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0C" w:rsidRDefault="00AC670C" w:rsidP="00AC670C">
      <w:pPr>
        <w:pStyle w:val="a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OLE_LINK2"/>
      <w:r>
        <w:rPr>
          <w:rFonts w:ascii="標楷體" w:eastAsia="標楷體" w:hAnsi="標楷體"/>
          <w:b/>
          <w:sz w:val="32"/>
          <w:szCs w:val="32"/>
        </w:rPr>
        <w:t>法務部矯正署明德外役監獄</w:t>
      </w:r>
    </w:p>
    <w:p w:rsidR="00AC670C" w:rsidRPr="00B4438A" w:rsidRDefault="00AC670C" w:rsidP="00AC670C">
      <w:pPr>
        <w:pStyle w:val="a7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bookmarkStart w:id="1" w:name="_GoBack"/>
      <w:r w:rsidRPr="00B4438A">
        <w:rPr>
          <w:rFonts w:ascii="標楷體" w:eastAsia="標楷體" w:hAnsi="標楷體"/>
          <w:b/>
          <w:sz w:val="28"/>
          <w:szCs w:val="28"/>
        </w:rPr>
        <w:t>明德黃金雞預訂單</w:t>
      </w:r>
      <w:bookmarkEnd w:id="0"/>
      <w:bookmarkEnd w:id="1"/>
    </w:p>
    <w:p w:rsidR="00AC670C" w:rsidRPr="00B4438A" w:rsidRDefault="00B4438A" w:rsidP="00B4438A">
      <w:pPr>
        <w:pStyle w:val="a7"/>
        <w:snapToGrid w:val="0"/>
        <w:ind w:right="240"/>
        <w:jc w:val="righ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C670C" w:rsidRPr="00B4438A">
        <w:rPr>
          <w:rFonts w:ascii="標楷體" w:eastAsia="標楷體" w:hAnsi="標楷體"/>
          <w:b/>
          <w:sz w:val="28"/>
          <w:szCs w:val="28"/>
        </w:rPr>
        <w:t>11</w:t>
      </w:r>
      <w:r w:rsidR="003C737C" w:rsidRPr="00B4438A">
        <w:rPr>
          <w:rFonts w:ascii="標楷體" w:eastAsia="標楷體" w:hAnsi="標楷體" w:hint="eastAsia"/>
          <w:b/>
          <w:sz w:val="28"/>
          <w:szCs w:val="28"/>
        </w:rPr>
        <w:t>2</w:t>
      </w:r>
      <w:r w:rsidR="00AC670C" w:rsidRPr="00B4438A">
        <w:rPr>
          <w:rFonts w:ascii="標楷體" w:eastAsia="標楷體" w:hAnsi="標楷體"/>
          <w:b/>
          <w:sz w:val="28"/>
          <w:szCs w:val="28"/>
        </w:rPr>
        <w:t>.</w:t>
      </w:r>
      <w:r w:rsidR="003C737C" w:rsidRPr="00B4438A">
        <w:rPr>
          <w:rFonts w:ascii="標楷體" w:eastAsia="標楷體" w:hAnsi="標楷體" w:hint="eastAsia"/>
          <w:b/>
          <w:sz w:val="28"/>
          <w:szCs w:val="28"/>
        </w:rPr>
        <w:t>0</w:t>
      </w:r>
      <w:r w:rsidR="00651D5F">
        <w:rPr>
          <w:rFonts w:ascii="標楷體" w:eastAsia="標楷體" w:hAnsi="標楷體" w:hint="eastAsia"/>
          <w:b/>
          <w:sz w:val="28"/>
          <w:szCs w:val="28"/>
        </w:rPr>
        <w:t>7</w:t>
      </w:r>
      <w:r w:rsidR="00AC670C" w:rsidRPr="00B4438A">
        <w:rPr>
          <w:rFonts w:ascii="標楷體" w:eastAsia="標楷體" w:hAnsi="標楷體"/>
          <w:b/>
          <w:sz w:val="28"/>
          <w:szCs w:val="28"/>
        </w:rPr>
        <w:t>.</w:t>
      </w:r>
      <w:r w:rsidR="006D048C" w:rsidRPr="00B4438A">
        <w:rPr>
          <w:rFonts w:ascii="標楷體" w:eastAsia="標楷體" w:hAnsi="標楷體" w:hint="eastAsia"/>
          <w:b/>
          <w:sz w:val="28"/>
          <w:szCs w:val="28"/>
        </w:rPr>
        <w:t>01</w:t>
      </w:r>
    </w:p>
    <w:tbl>
      <w:tblPr>
        <w:tblW w:w="4900" w:type="pc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78"/>
        <w:gridCol w:w="816"/>
        <w:gridCol w:w="816"/>
        <w:gridCol w:w="447"/>
        <w:gridCol w:w="338"/>
        <w:gridCol w:w="675"/>
        <w:gridCol w:w="105"/>
        <w:gridCol w:w="1242"/>
        <w:gridCol w:w="251"/>
        <w:gridCol w:w="956"/>
        <w:gridCol w:w="1194"/>
        <w:gridCol w:w="1559"/>
        <w:gridCol w:w="1270"/>
      </w:tblGrid>
      <w:tr w:rsidR="00AC670C" w:rsidTr="00E23040">
        <w:trPr>
          <w:cantSplit/>
          <w:trHeight w:val="2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品名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單價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數量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小計</w:t>
            </w: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重量（台斤）</w:t>
            </w:r>
          </w:p>
        </w:tc>
        <w:tc>
          <w:tcPr>
            <w:tcW w:w="236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717050" w:rsidRDefault="00AC670C" w:rsidP="00202867">
            <w:pPr>
              <w:pStyle w:val="a7"/>
              <w:adjustRightInd w:val="0"/>
              <w:snapToGrid w:val="0"/>
              <w:spacing w:before="72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17050">
              <w:rPr>
                <w:rFonts w:ascii="標楷體" w:eastAsia="標楷體" w:hAnsi="標楷體"/>
                <w:b/>
                <w:sz w:val="22"/>
                <w:szCs w:val="22"/>
              </w:rPr>
              <w:t>若無現貨品名大小，同意本監逕行改單出貨者，請於□勾選，可單選或複選【不同意者請勿勾選】</w:t>
            </w:r>
          </w:p>
          <w:p w:rsidR="00AC670C" w:rsidRPr="00B81D47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  <w:sz w:val="22"/>
                <w:szCs w:val="22"/>
              </w:rPr>
              <w:t>無大公同意改成□中公或□小公</w:t>
            </w:r>
            <w:r w:rsidRPr="00717050">
              <w:rPr>
                <w:rFonts w:ascii="標楷體" w:eastAsia="標楷體" w:hAnsi="標楷體" w:hint="eastAsia"/>
                <w:b/>
                <w:sz w:val="22"/>
                <w:szCs w:val="22"/>
              </w:rPr>
              <w:t>、</w:t>
            </w:r>
            <w:r w:rsidRPr="00717050">
              <w:rPr>
                <w:rFonts w:ascii="標楷體" w:eastAsia="標楷體" w:hAnsi="標楷體"/>
                <w:b/>
                <w:sz w:val="22"/>
                <w:szCs w:val="22"/>
              </w:rPr>
              <w:t>出貨無中公同意改成□小公</w:t>
            </w:r>
            <w:r w:rsidRPr="00717050">
              <w:rPr>
                <w:rFonts w:ascii="標楷體" w:eastAsia="標楷體" w:hAnsi="標楷體" w:hint="eastAsia"/>
                <w:b/>
                <w:sz w:val="22"/>
                <w:szCs w:val="22"/>
              </w:rPr>
              <w:t>、</w:t>
            </w:r>
            <w:r w:rsidRPr="00717050">
              <w:rPr>
                <w:rFonts w:ascii="標楷體" w:eastAsia="標楷體" w:hAnsi="標楷體"/>
                <w:b/>
                <w:sz w:val="22"/>
                <w:szCs w:val="22"/>
              </w:rPr>
              <w:t>出貨無大母同意改成□中母 出貨</w:t>
            </w:r>
          </w:p>
        </w:tc>
      </w:tr>
      <w:tr w:rsidR="00AC670C" w:rsidTr="00E23040">
        <w:trPr>
          <w:cantSplit/>
          <w:trHeight w:val="20"/>
        </w:trPr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公雞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大公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54F8E" w:rsidRPr="00AC670C" w:rsidRDefault="00254F8E" w:rsidP="00254F8E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500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AC670C">
            <w:pPr>
              <w:pStyle w:val="a7"/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3.5台斤以上</w:t>
            </w:r>
          </w:p>
        </w:tc>
        <w:tc>
          <w:tcPr>
            <w:tcW w:w="236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B81D47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C670C" w:rsidTr="00E23040">
        <w:trPr>
          <w:cantSplit/>
          <w:trHeight w:val="20"/>
        </w:trPr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中公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651D5F" w:rsidP="0020286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430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AC670C">
            <w:pPr>
              <w:pStyle w:val="a7"/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3~3.5台斤</w:t>
            </w:r>
          </w:p>
        </w:tc>
        <w:tc>
          <w:tcPr>
            <w:tcW w:w="236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B81D47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C670C" w:rsidTr="00E23040">
        <w:trPr>
          <w:cantSplit/>
          <w:trHeight w:val="20"/>
        </w:trPr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小公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651D5F" w:rsidP="0020286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360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AC670C">
            <w:pPr>
              <w:pStyle w:val="a7"/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2.5~3台斤</w:t>
            </w:r>
          </w:p>
        </w:tc>
        <w:tc>
          <w:tcPr>
            <w:tcW w:w="236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B81D47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C670C" w:rsidTr="00E23040">
        <w:trPr>
          <w:cantSplit/>
          <w:trHeight w:val="20"/>
        </w:trPr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母雞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大母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651D5F" w:rsidP="0020286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30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AC670C">
            <w:pPr>
              <w:pStyle w:val="a7"/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2.5台斤以上</w:t>
            </w:r>
          </w:p>
        </w:tc>
        <w:tc>
          <w:tcPr>
            <w:tcW w:w="236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B81D47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C670C" w:rsidTr="00E23040">
        <w:trPr>
          <w:cantSplit/>
          <w:trHeight w:val="20"/>
        </w:trPr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中母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651D5F" w:rsidP="0020286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360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AC670C">
            <w:pPr>
              <w:pStyle w:val="a7"/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2~2.5台斤</w:t>
            </w:r>
          </w:p>
        </w:tc>
        <w:tc>
          <w:tcPr>
            <w:tcW w:w="236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B81D47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C670C" w:rsidTr="00E23040">
        <w:trPr>
          <w:cantSplit/>
          <w:trHeight w:val="229"/>
        </w:trPr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內臟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雞心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254F8E" w:rsidP="0020286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10</w:t>
            </w:r>
            <w:r w:rsidR="00AC670C" w:rsidRPr="00AC670C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AC670C">
            <w:pPr>
              <w:pStyle w:val="a7"/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AC670C">
              <w:rPr>
                <w:rFonts w:ascii="標楷體" w:eastAsia="標楷體" w:hAnsi="標楷體"/>
                <w:b/>
              </w:rPr>
              <w:t>斤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lang w:eastAsia="ja-JP"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C670C">
              <w:rPr>
                <w:rFonts w:ascii="標楷體" w:eastAsia="標楷體" w:hAnsi="標楷體"/>
                <w:b/>
              </w:rPr>
              <w:t>1斤裝</w:t>
            </w:r>
          </w:p>
        </w:tc>
        <w:tc>
          <w:tcPr>
            <w:tcW w:w="236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B81D47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81D47">
              <w:rPr>
                <w:rFonts w:ascii="標楷體" w:eastAsia="標楷體" w:hAnsi="標楷體"/>
                <w:b/>
                <w:sz w:val="20"/>
                <w:szCs w:val="20"/>
              </w:rPr>
              <w:t>本單為預訂性質，雞隻尚未送宰前，無法確定數量及大小，僅做為出貨排單順序用。因</w:t>
            </w:r>
            <w:r w:rsidRPr="00B81D47">
              <w:rPr>
                <w:rFonts w:ascii="標楷體" w:eastAsia="標楷體" w:hAnsi="標楷體"/>
                <w:b/>
                <w:bCs/>
                <w:sz w:val="20"/>
                <w:szCs w:val="20"/>
              </w:rPr>
              <w:t>每次送宰雞隻數量有限，售完為止。有預訂而無法出貨，向隅者敬請見諒。</w:t>
            </w:r>
          </w:p>
        </w:tc>
      </w:tr>
      <w:tr w:rsidR="00AC670C" w:rsidTr="00E23040">
        <w:trPr>
          <w:cantSplit/>
          <w:trHeight w:val="165"/>
        </w:trPr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雞胇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651D5F" w:rsidP="0020286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400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AC670C">
            <w:pPr>
              <w:pStyle w:val="a7"/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斤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AC670C">
              <w:rPr>
                <w:rFonts w:ascii="標楷體" w:eastAsia="標楷體" w:hAnsi="標楷體"/>
                <w:b/>
              </w:rPr>
              <w:t>1斤裝</w:t>
            </w:r>
          </w:p>
        </w:tc>
        <w:tc>
          <w:tcPr>
            <w:tcW w:w="236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B81D47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C670C" w:rsidTr="00E23040">
        <w:trPr>
          <w:cantSplit/>
          <w:trHeight w:val="20"/>
        </w:trPr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公雞分切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大公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254F8E" w:rsidP="00651D5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5</w:t>
            </w:r>
            <w:r w:rsidR="00651D5F">
              <w:rPr>
                <w:rFonts w:ascii="標楷體" w:eastAsia="標楷體" w:hAnsi="標楷體" w:hint="eastAsia"/>
                <w:b/>
              </w:rPr>
              <w:t>5</w:t>
            </w:r>
            <w:r w:rsidR="00AC670C" w:rsidRPr="00AC670C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AC670C">
            <w:pPr>
              <w:pStyle w:val="a7"/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3.5台斤以上</w:t>
            </w:r>
          </w:p>
        </w:tc>
        <w:tc>
          <w:tcPr>
            <w:tcW w:w="2360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B81D47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C670C" w:rsidTr="00E23040">
        <w:trPr>
          <w:cantSplit/>
          <w:trHeight w:val="20"/>
        </w:trPr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中公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651D5F" w:rsidP="0020286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 w:hint="eastAsia"/>
                <w:b/>
              </w:rPr>
              <w:t>8</w:t>
            </w:r>
            <w:r w:rsidR="00AC670C" w:rsidRPr="00AC670C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AC670C">
            <w:pPr>
              <w:pStyle w:val="a7"/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3~3.5台斤</w:t>
            </w:r>
          </w:p>
        </w:tc>
        <w:tc>
          <w:tcPr>
            <w:tcW w:w="2360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B81D47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81D47">
              <w:rPr>
                <w:rFonts w:ascii="標楷體" w:eastAsia="標楷體" w:hAnsi="標楷體"/>
                <w:b/>
                <w:bCs/>
                <w:sz w:val="20"/>
                <w:szCs w:val="20"/>
              </w:rPr>
              <w:t>說明:</w:t>
            </w:r>
          </w:p>
          <w:p w:rsidR="00AC670C" w:rsidRPr="00B81D47" w:rsidRDefault="00AC670C" w:rsidP="00202867">
            <w:pPr>
              <w:pStyle w:val="a7"/>
              <w:adjustRightInd w:val="0"/>
              <w:snapToGrid w:val="0"/>
              <w:ind w:left="240" w:hanging="240"/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81D47">
              <w:rPr>
                <w:rFonts w:ascii="標楷體" w:eastAsia="標楷體" w:hAnsi="標楷體"/>
                <w:b/>
                <w:bCs/>
                <w:sz w:val="20"/>
                <w:szCs w:val="20"/>
              </w:rPr>
              <w:t>1.若以匯款方式付款者，請在本監電話通知匯款時再行匯款，並將匯款單傳真本監。切記在本監尚未通知匯款時，請勿自行匯款，以免造成困擾。</w:t>
            </w:r>
          </w:p>
          <w:p w:rsidR="00AC670C" w:rsidRPr="00B81D47" w:rsidRDefault="00AC670C" w:rsidP="00202867">
            <w:pPr>
              <w:pStyle w:val="a7"/>
              <w:adjustRightInd w:val="0"/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B81D47">
              <w:rPr>
                <w:rFonts w:ascii="標楷體" w:eastAsia="標楷體" w:hAnsi="標楷體"/>
                <w:b/>
                <w:bCs/>
                <w:sz w:val="20"/>
                <w:szCs w:val="20"/>
              </w:rPr>
              <w:t>2.雞隻送宰前會發簡訊告知並開始接受預訂排序。該次送宰雞隻售完，尚未出貨預訂單隨即作廢，不保留做為下一次的預訂單。</w:t>
            </w:r>
          </w:p>
        </w:tc>
      </w:tr>
      <w:tr w:rsidR="00AC670C" w:rsidTr="00E23040">
        <w:trPr>
          <w:cantSplit/>
          <w:trHeight w:val="20"/>
        </w:trPr>
        <w:tc>
          <w:tcPr>
            <w:tcW w:w="4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小公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651D5F" w:rsidP="0020286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410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AC670C">
            <w:pPr>
              <w:pStyle w:val="a7"/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2.5~3台斤</w:t>
            </w:r>
          </w:p>
        </w:tc>
        <w:tc>
          <w:tcPr>
            <w:tcW w:w="2360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B81D47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C670C" w:rsidTr="00E23040">
        <w:trPr>
          <w:cantSplit/>
          <w:trHeight w:val="665"/>
        </w:trPr>
        <w:tc>
          <w:tcPr>
            <w:tcW w:w="4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母雞分切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大母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254F8E" w:rsidP="00651D5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4</w:t>
            </w:r>
            <w:r w:rsidR="00651D5F">
              <w:rPr>
                <w:rFonts w:ascii="標楷體" w:eastAsia="標楷體" w:hAnsi="標楷體" w:hint="eastAsia"/>
                <w:b/>
              </w:rPr>
              <w:t>8</w:t>
            </w:r>
            <w:r w:rsidR="00AC670C" w:rsidRPr="00AC670C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AC670C">
            <w:pPr>
              <w:pStyle w:val="a7"/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2.5台斤以上</w:t>
            </w:r>
          </w:p>
        </w:tc>
        <w:tc>
          <w:tcPr>
            <w:tcW w:w="2360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B81D47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C670C" w:rsidTr="00E23040">
        <w:trPr>
          <w:cantSplit/>
          <w:trHeight w:val="403"/>
        </w:trPr>
        <w:tc>
          <w:tcPr>
            <w:tcW w:w="4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中母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651D5F" w:rsidP="00202867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410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AC670C">
            <w:pPr>
              <w:pStyle w:val="a7"/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隻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/>
                <w:b/>
              </w:rPr>
              <w:t>2~2.5台斤</w:t>
            </w:r>
          </w:p>
        </w:tc>
        <w:tc>
          <w:tcPr>
            <w:tcW w:w="2360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B81D47" w:rsidRDefault="00AC670C" w:rsidP="00202867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AC670C" w:rsidRPr="00CE4422" w:rsidTr="00E23040">
        <w:trPr>
          <w:cantSplit/>
          <w:trHeight w:val="20"/>
        </w:trPr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 w:hint="eastAsia"/>
                <w:b/>
              </w:rPr>
              <w:t>滴雞精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254F8E" w:rsidP="00651D5F">
            <w:pPr>
              <w:pStyle w:val="a7"/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</w:t>
            </w:r>
            <w:r w:rsidR="00651D5F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3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AC670C">
            <w:pPr>
              <w:pStyle w:val="a7"/>
              <w:adjustRightInd w:val="0"/>
              <w:snapToGrid w:val="0"/>
              <w:jc w:val="right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 w:hint="eastAsia"/>
                <w:b/>
              </w:rPr>
              <w:t>包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7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AC670C" w:rsidRDefault="00AC670C" w:rsidP="00202867">
            <w:pPr>
              <w:pStyle w:val="a7"/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AC670C">
              <w:rPr>
                <w:rFonts w:ascii="標楷體" w:eastAsia="標楷體" w:hAnsi="標楷體" w:hint="eastAsia"/>
                <w:b/>
              </w:rPr>
              <w:t>65ml</w:t>
            </w:r>
            <w:r w:rsidRPr="00AC670C">
              <w:rPr>
                <w:rFonts w:ascii="標楷體" w:eastAsia="標楷體" w:hAnsi="標楷體"/>
                <w:b/>
              </w:rPr>
              <w:t>/包</w:t>
            </w:r>
          </w:p>
        </w:tc>
        <w:tc>
          <w:tcPr>
            <w:tcW w:w="23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B81D47" w:rsidRDefault="00AC670C" w:rsidP="00202867">
            <w:pPr>
              <w:pStyle w:val="a7"/>
              <w:adjustRightInd w:val="0"/>
              <w:snapToGrid w:val="0"/>
              <w:ind w:left="240" w:hanging="240"/>
              <w:jc w:val="both"/>
              <w:rPr>
                <w:rFonts w:ascii="標楷體" w:eastAsia="標楷體" w:hAnsi="標楷體"/>
                <w:b/>
                <w:bCs/>
              </w:rPr>
            </w:pPr>
            <w:r w:rsidRPr="00B81D47">
              <w:rPr>
                <w:rFonts w:ascii="標楷體" w:eastAsia="標楷體" w:hAnsi="標楷體" w:hint="eastAsia"/>
                <w:b/>
                <w:bCs/>
              </w:rPr>
              <w:t>冷凍配送。</w:t>
            </w:r>
          </w:p>
        </w:tc>
      </w:tr>
      <w:tr w:rsidR="00AC670C" w:rsidTr="00AC670C">
        <w:trPr>
          <w:trHeight w:val="20"/>
        </w:trPr>
        <w:tc>
          <w:tcPr>
            <w:tcW w:w="5000" w:type="pct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670C" w:rsidRDefault="00AC670C" w:rsidP="00AC670C">
            <w:pPr>
              <w:pStyle w:val="a7"/>
              <w:widowControl/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運費  (本島)</w:t>
            </w:r>
          </w:p>
        </w:tc>
      </w:tr>
      <w:tr w:rsidR="00AC670C" w:rsidTr="00E23040">
        <w:trPr>
          <w:trHeight w:val="20"/>
        </w:trPr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AC670C" w:rsidRDefault="00AC670C" w:rsidP="00AC670C">
            <w:pPr>
              <w:pStyle w:val="a7"/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197" w:type="pct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C670C" w:rsidRDefault="00AC670C" w:rsidP="00445C0E">
            <w:pPr>
              <w:pStyle w:val="a7"/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包裝因近期黑貓宅急便</w:t>
            </w:r>
            <w:r w:rsidR="00445C0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宅配箱規格尺寸有所變動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，大件包裹</w:t>
            </w:r>
            <w:r w:rsidR="00445C0E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亦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不得逾20kg，改變容量如下:</w:t>
            </w:r>
          </w:p>
        </w:tc>
      </w:tr>
      <w:tr w:rsidR="00E23040" w:rsidTr="00E23040">
        <w:trPr>
          <w:trHeight w:val="20"/>
        </w:trPr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宅配</w:t>
            </w: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箱</w:t>
            </w:r>
          </w:p>
        </w:tc>
        <w:tc>
          <w:tcPr>
            <w:tcW w:w="3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運費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大公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中公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小公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大母</w:t>
            </w:r>
          </w:p>
        </w:tc>
        <w:tc>
          <w:tcPr>
            <w:tcW w:w="56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040" w:rsidRDefault="00E23040" w:rsidP="00E23040">
            <w:pPr>
              <w:pStyle w:val="a7"/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中母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40" w:rsidRDefault="00E23040" w:rsidP="00E23040">
            <w:pPr>
              <w:pStyle w:val="a7"/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滴雞精-單包裝</w:t>
            </w:r>
          </w:p>
        </w:tc>
        <w:tc>
          <w:tcPr>
            <w:tcW w:w="6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widowControl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滴雞精-盒裝</w:t>
            </w:r>
          </w:p>
        </w:tc>
      </w:tr>
      <w:tr w:rsidR="00E23040" w:rsidTr="00E23040">
        <w:trPr>
          <w:trHeight w:val="20"/>
        </w:trPr>
        <w:tc>
          <w:tcPr>
            <w:tcW w:w="4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□大</w:t>
            </w:r>
          </w:p>
        </w:tc>
        <w:tc>
          <w:tcPr>
            <w:tcW w:w="3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  <w:t>240元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6-9隻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6-10隻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6-12隻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6-12隻</w:t>
            </w:r>
          </w:p>
        </w:tc>
        <w:tc>
          <w:tcPr>
            <w:tcW w:w="56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6-14隻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151包-340包</w:t>
            </w:r>
          </w:p>
        </w:tc>
        <w:tc>
          <w:tcPr>
            <w:tcW w:w="6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7-14盒</w:t>
            </w:r>
          </w:p>
        </w:tc>
      </w:tr>
      <w:tr w:rsidR="00E23040" w:rsidTr="00E23040">
        <w:trPr>
          <w:trHeight w:val="20"/>
        </w:trPr>
        <w:tc>
          <w:tcPr>
            <w:tcW w:w="4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□中</w:t>
            </w:r>
          </w:p>
        </w:tc>
        <w:tc>
          <w:tcPr>
            <w:tcW w:w="3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</w:pPr>
            <w:r>
              <w:rPr>
                <w:rFonts w:ascii="標楷體" w:eastAsia="標楷體" w:hAnsi="標楷體"/>
                <w:b/>
                <w:bCs/>
                <w:color w:val="0000FF"/>
                <w:sz w:val="20"/>
                <w:szCs w:val="20"/>
              </w:rPr>
              <w:t>210元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5隻</w:t>
            </w:r>
            <w:r w:rsidR="003F7D6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以內</w:t>
            </w:r>
          </w:p>
        </w:tc>
        <w:tc>
          <w:tcPr>
            <w:tcW w:w="530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3F7D6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5隻以內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3F7D6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5隻以內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3F7D6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5隻以內</w:t>
            </w:r>
          </w:p>
        </w:tc>
        <w:tc>
          <w:tcPr>
            <w:tcW w:w="56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3040" w:rsidRDefault="003F7D6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5隻以內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31-150包</w:t>
            </w:r>
          </w:p>
        </w:tc>
        <w:tc>
          <w:tcPr>
            <w:tcW w:w="6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4C08EB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  <w:r w:rsidR="00E2304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-6盒以內</w:t>
            </w:r>
          </w:p>
        </w:tc>
      </w:tr>
      <w:tr w:rsidR="00E23040" w:rsidTr="001E2F0F">
        <w:trPr>
          <w:trHeight w:val="20"/>
        </w:trPr>
        <w:tc>
          <w:tcPr>
            <w:tcW w:w="4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□小</w:t>
            </w:r>
          </w:p>
        </w:tc>
        <w:tc>
          <w:tcPr>
            <w:tcW w:w="3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bCs/>
                <w:sz w:val="20"/>
                <w:szCs w:val="20"/>
              </w:rPr>
              <w:t>150元</w:t>
            </w:r>
          </w:p>
        </w:tc>
        <w:tc>
          <w:tcPr>
            <w:tcW w:w="59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40" w:rsidRDefault="00E23040" w:rsidP="00E23040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30包以內</w:t>
            </w:r>
          </w:p>
        </w:tc>
        <w:tc>
          <w:tcPr>
            <w:tcW w:w="60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23040" w:rsidRDefault="004C08EB" w:rsidP="004C08EB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="00E2304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盒</w:t>
            </w:r>
          </w:p>
        </w:tc>
      </w:tr>
    </w:tbl>
    <w:p w:rsidR="00AC670C" w:rsidRDefault="00AC670C" w:rsidP="00AC670C">
      <w:pPr>
        <w:pStyle w:val="a7"/>
        <w:jc w:val="center"/>
      </w:pPr>
      <w:r>
        <w:rPr>
          <w:rStyle w:val="style141"/>
          <w:b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AC670C" w:rsidRPr="00717050" w:rsidRDefault="00AC670C" w:rsidP="00AC670C">
      <w:pPr>
        <w:pStyle w:val="a7"/>
        <w:spacing w:line="320" w:lineRule="exact"/>
      </w:pPr>
      <w:r w:rsidRPr="00717050">
        <w:rPr>
          <w:rStyle w:val="style141"/>
          <w:rFonts w:ascii="標楷體" w:eastAsia="標楷體" w:hAnsi="標楷體"/>
          <w:b/>
          <w:bCs/>
        </w:rPr>
        <w:t>訂購流程注意事項</w:t>
      </w:r>
      <w:r w:rsidRPr="00717050">
        <w:rPr>
          <w:rFonts w:ascii="標楷體" w:eastAsia="標楷體" w:hAnsi="標楷體"/>
          <w:b/>
          <w:bCs/>
        </w:rPr>
        <w:t>:</w:t>
      </w:r>
    </w:p>
    <w:p w:rsidR="00AC670C" w:rsidRPr="00717050" w:rsidRDefault="00AC670C" w:rsidP="00AC670C">
      <w:pPr>
        <w:pStyle w:val="a7"/>
        <w:spacing w:line="320" w:lineRule="exact"/>
      </w:pPr>
      <w:r w:rsidRPr="00717050">
        <w:rPr>
          <w:rStyle w:val="style131"/>
          <w:rFonts w:ascii="標楷體" w:eastAsia="標楷體" w:hAnsi="標楷體"/>
          <w:sz w:val="24"/>
          <w:szCs w:val="24"/>
        </w:rPr>
        <w:t>※訂購專線</w:t>
      </w:r>
      <w:r w:rsidRPr="00717050">
        <w:rPr>
          <w:rFonts w:ascii="標楷體" w:eastAsia="標楷體" w:hAnsi="標楷體"/>
          <w:b/>
          <w:bCs/>
        </w:rPr>
        <w:t>：</w:t>
      </w:r>
      <w:r w:rsidRPr="00717050">
        <w:rPr>
          <w:rFonts w:ascii="標楷體" w:eastAsia="標楷體" w:hAnsi="標楷體"/>
          <w:b/>
        </w:rPr>
        <w:t>06-5782401</w:t>
      </w:r>
      <w:r w:rsidRPr="00717050">
        <w:rPr>
          <w:rFonts w:ascii="標楷體" w:eastAsia="標楷體" w:hAnsi="標楷體"/>
          <w:b/>
          <w:bCs/>
        </w:rPr>
        <w:t xml:space="preserve">  </w:t>
      </w:r>
      <w:r w:rsidRPr="00717050">
        <w:rPr>
          <w:rStyle w:val="style131"/>
          <w:rFonts w:ascii="標楷體" w:eastAsia="標楷體" w:hAnsi="標楷體"/>
          <w:sz w:val="24"/>
          <w:szCs w:val="24"/>
        </w:rPr>
        <w:t>傳真專線</w:t>
      </w:r>
      <w:r w:rsidRPr="00717050">
        <w:rPr>
          <w:rFonts w:ascii="標楷體" w:eastAsia="標楷體" w:hAnsi="標楷體"/>
          <w:b/>
          <w:bCs/>
        </w:rPr>
        <w:t>：</w:t>
      </w:r>
      <w:r w:rsidRPr="00717050">
        <w:rPr>
          <w:rFonts w:ascii="標楷體" w:eastAsia="標楷體" w:hAnsi="標楷體"/>
          <w:b/>
        </w:rPr>
        <w:t>06-5784433</w:t>
      </w:r>
    </w:p>
    <w:p w:rsidR="00AC670C" w:rsidRPr="00717050" w:rsidRDefault="00AC670C" w:rsidP="00AC670C">
      <w:pPr>
        <w:pStyle w:val="a7"/>
        <w:tabs>
          <w:tab w:val="right" w:pos="8312"/>
        </w:tabs>
        <w:spacing w:line="320" w:lineRule="exact"/>
        <w:rPr>
          <w:rFonts w:ascii="標楷體" w:eastAsia="標楷體" w:hAnsi="標楷體"/>
        </w:rPr>
      </w:pPr>
      <w:r w:rsidRPr="00717050">
        <w:rPr>
          <w:rFonts w:ascii="標楷體" w:eastAsia="標楷體" w:hAnsi="標楷體"/>
        </w:rPr>
        <w:t>付款方式，請自由勾選(匯、付款前請先與本監確認數量及金額)：</w:t>
      </w:r>
    </w:p>
    <w:p w:rsidR="00AC670C" w:rsidRPr="00717050" w:rsidRDefault="00AC670C" w:rsidP="00AC670C">
      <w:pPr>
        <w:pStyle w:val="a7"/>
        <w:spacing w:line="320" w:lineRule="exact"/>
      </w:pPr>
      <w:r w:rsidRPr="00717050">
        <w:rPr>
          <w:rStyle w:val="style131"/>
          <w:rFonts w:ascii="標楷體" w:eastAsia="標楷體" w:hAnsi="標楷體"/>
          <w:sz w:val="24"/>
          <w:szCs w:val="24"/>
        </w:rPr>
        <w:t>□</w:t>
      </w:r>
      <w:r w:rsidRPr="00717050">
        <w:rPr>
          <w:rFonts w:ascii="標楷體" w:eastAsia="標楷體" w:hAnsi="標楷體"/>
          <w:b/>
          <w:u w:val="single"/>
        </w:rPr>
        <w:t>銀行匯款，匯款後請傳真匯款資料確認</w:t>
      </w:r>
    </w:p>
    <w:p w:rsidR="00AC670C" w:rsidRPr="00717050" w:rsidRDefault="00AC670C" w:rsidP="00AC670C">
      <w:pPr>
        <w:pStyle w:val="a7"/>
        <w:spacing w:line="320" w:lineRule="exact"/>
      </w:pPr>
      <w:r w:rsidRPr="00717050">
        <w:rPr>
          <w:rStyle w:val="style131"/>
          <w:rFonts w:ascii="標楷體" w:eastAsia="標楷體" w:hAnsi="標楷體"/>
          <w:sz w:val="24"/>
          <w:szCs w:val="24"/>
        </w:rPr>
        <w:t>※匯款銀行：</w:t>
      </w:r>
      <w:r w:rsidRPr="00717050">
        <w:rPr>
          <w:rStyle w:val="style131"/>
          <w:rFonts w:ascii="標楷體" w:eastAsia="標楷體" w:hAnsi="標楷體"/>
          <w:b/>
          <w:sz w:val="24"/>
          <w:szCs w:val="24"/>
          <w:u w:val="single"/>
        </w:rPr>
        <w:t>台灣銀行台南分行</w:t>
      </w:r>
      <w:r w:rsidRPr="00717050">
        <w:rPr>
          <w:rStyle w:val="style131"/>
          <w:rFonts w:ascii="標楷體" w:eastAsia="標楷體" w:hAnsi="標楷體"/>
          <w:b/>
          <w:sz w:val="24"/>
          <w:szCs w:val="24"/>
        </w:rPr>
        <w:t>；</w:t>
      </w:r>
    </w:p>
    <w:p w:rsidR="00AC670C" w:rsidRPr="00717050" w:rsidRDefault="00AC670C" w:rsidP="00AC670C">
      <w:pPr>
        <w:pStyle w:val="a7"/>
        <w:spacing w:line="320" w:lineRule="exact"/>
      </w:pPr>
      <w:r w:rsidRPr="00717050">
        <w:rPr>
          <w:rStyle w:val="style131"/>
          <w:rFonts w:ascii="標楷體" w:eastAsia="標楷體" w:hAnsi="標楷體"/>
          <w:b/>
          <w:sz w:val="24"/>
          <w:szCs w:val="24"/>
        </w:rPr>
        <w:t>戶名</w:t>
      </w:r>
      <w:r w:rsidRPr="00717050">
        <w:rPr>
          <w:rStyle w:val="style131"/>
          <w:rFonts w:ascii="標楷體" w:eastAsia="標楷體" w:hAnsi="標楷體"/>
          <w:sz w:val="24"/>
          <w:szCs w:val="24"/>
        </w:rPr>
        <w:t>：</w:t>
      </w:r>
      <w:r w:rsidRPr="00717050">
        <w:rPr>
          <w:rStyle w:val="style131"/>
          <w:rFonts w:ascii="標楷體" w:eastAsia="標楷體" w:hAnsi="標楷體"/>
          <w:b/>
          <w:sz w:val="24"/>
          <w:szCs w:val="24"/>
          <w:u w:val="single"/>
        </w:rPr>
        <w:t>矯正機關作業基金-明德外役監獄413專戶</w:t>
      </w:r>
      <w:r w:rsidRPr="00717050">
        <w:rPr>
          <w:rStyle w:val="style131"/>
          <w:rFonts w:ascii="標楷體" w:eastAsia="標楷體" w:hAnsi="標楷體"/>
          <w:b/>
          <w:sz w:val="24"/>
          <w:szCs w:val="24"/>
        </w:rPr>
        <w:t>；帳號</w:t>
      </w:r>
      <w:r w:rsidRPr="00717050">
        <w:rPr>
          <w:rStyle w:val="style131"/>
          <w:rFonts w:ascii="標楷體" w:eastAsia="標楷體" w:hAnsi="標楷體"/>
          <w:sz w:val="24"/>
          <w:szCs w:val="24"/>
        </w:rPr>
        <w:t>：</w:t>
      </w:r>
      <w:r w:rsidRPr="00717050">
        <w:rPr>
          <w:rFonts w:ascii="標楷體" w:eastAsia="標楷體" w:hAnsi="標楷體"/>
          <w:b/>
          <w:u w:val="single"/>
        </w:rPr>
        <w:t>009036070867</w:t>
      </w:r>
    </w:p>
    <w:p w:rsidR="00AC670C" w:rsidRPr="00717050" w:rsidRDefault="00AC670C" w:rsidP="00AC670C">
      <w:pPr>
        <w:pStyle w:val="a7"/>
        <w:spacing w:line="320" w:lineRule="exact"/>
      </w:pPr>
      <w:r w:rsidRPr="00717050">
        <w:rPr>
          <w:rStyle w:val="style131"/>
          <w:rFonts w:ascii="標楷體" w:eastAsia="標楷體" w:hAnsi="標楷體"/>
          <w:sz w:val="24"/>
          <w:szCs w:val="24"/>
        </w:rPr>
        <w:t>□</w:t>
      </w:r>
      <w:r w:rsidRPr="00717050">
        <w:rPr>
          <w:rFonts w:ascii="標楷體" w:eastAsia="標楷體" w:hAnsi="標楷體"/>
          <w:b/>
          <w:u w:val="single"/>
        </w:rPr>
        <w:t>ATM轉帳，轉帳後請保留交易明細，並來電確認</w:t>
      </w:r>
    </w:p>
    <w:p w:rsidR="00AC670C" w:rsidRPr="00717050" w:rsidRDefault="00AC670C" w:rsidP="00AC670C">
      <w:pPr>
        <w:pStyle w:val="a7"/>
        <w:spacing w:line="320" w:lineRule="exact"/>
      </w:pPr>
      <w:r w:rsidRPr="00717050">
        <w:rPr>
          <w:rStyle w:val="style131"/>
          <w:rFonts w:ascii="標楷體" w:eastAsia="標楷體" w:hAnsi="標楷體"/>
          <w:sz w:val="24"/>
          <w:szCs w:val="24"/>
        </w:rPr>
        <w:t>※轉帳銀行：</w:t>
      </w:r>
      <w:r w:rsidRPr="00717050">
        <w:rPr>
          <w:rStyle w:val="style131"/>
          <w:rFonts w:ascii="標楷體" w:eastAsia="標楷體" w:hAnsi="標楷體"/>
          <w:b/>
          <w:sz w:val="24"/>
          <w:szCs w:val="24"/>
          <w:u w:val="single"/>
        </w:rPr>
        <w:t>台灣銀行-銀行代碼:004</w:t>
      </w:r>
      <w:r w:rsidRPr="00717050">
        <w:rPr>
          <w:rStyle w:val="style131"/>
          <w:rFonts w:ascii="標楷體" w:eastAsia="標楷體" w:hAnsi="標楷體"/>
          <w:b/>
          <w:sz w:val="24"/>
          <w:szCs w:val="24"/>
        </w:rPr>
        <w:t>，帳號</w:t>
      </w:r>
      <w:r w:rsidRPr="00717050">
        <w:rPr>
          <w:rStyle w:val="style131"/>
          <w:rFonts w:ascii="標楷體" w:eastAsia="標楷體" w:hAnsi="標楷體"/>
          <w:sz w:val="24"/>
          <w:szCs w:val="24"/>
        </w:rPr>
        <w:t>：</w:t>
      </w:r>
      <w:r w:rsidRPr="00717050">
        <w:rPr>
          <w:rFonts w:ascii="標楷體" w:eastAsia="標楷體" w:hAnsi="標楷體"/>
          <w:b/>
          <w:u w:val="single"/>
        </w:rPr>
        <w:t>009001200705</w:t>
      </w:r>
    </w:p>
    <w:p w:rsidR="00AC670C" w:rsidRPr="00717050" w:rsidRDefault="00AC670C" w:rsidP="00AC670C">
      <w:pPr>
        <w:pStyle w:val="a7"/>
        <w:spacing w:line="320" w:lineRule="exact"/>
      </w:pPr>
      <w:r w:rsidRPr="00717050">
        <w:rPr>
          <w:rStyle w:val="style131"/>
          <w:rFonts w:ascii="標楷體" w:eastAsia="標楷體" w:hAnsi="標楷體"/>
          <w:sz w:val="24"/>
          <w:szCs w:val="24"/>
        </w:rPr>
        <w:t>□</w:t>
      </w:r>
      <w:r w:rsidRPr="00717050">
        <w:rPr>
          <w:rFonts w:ascii="標楷體" w:eastAsia="標楷體" w:hAnsi="標楷體"/>
          <w:b/>
          <w:u w:val="single"/>
        </w:rPr>
        <w:t>貨到付款方式，需另加手續費用(宅配業者收取)</w:t>
      </w:r>
    </w:p>
    <w:tbl>
      <w:tblPr>
        <w:tblW w:w="10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80"/>
        <w:gridCol w:w="1421"/>
        <w:gridCol w:w="1422"/>
        <w:gridCol w:w="1422"/>
        <w:gridCol w:w="1421"/>
        <w:gridCol w:w="1422"/>
        <w:gridCol w:w="1422"/>
      </w:tblGrid>
      <w:tr w:rsidR="00AC670C" w:rsidTr="00202867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717050" w:rsidRDefault="00AC670C" w:rsidP="00AC670C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貨款金額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670C" w:rsidRPr="00717050" w:rsidRDefault="00AC670C" w:rsidP="00AC670C">
            <w:pPr>
              <w:pStyle w:val="a7"/>
              <w:snapToGrid w:val="0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1970元以下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670C" w:rsidRPr="00717050" w:rsidRDefault="00AC670C" w:rsidP="00AC670C">
            <w:pPr>
              <w:pStyle w:val="a7"/>
              <w:snapToGrid w:val="0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1971~</w:t>
            </w:r>
          </w:p>
          <w:p w:rsidR="00AC670C" w:rsidRPr="00717050" w:rsidRDefault="00AC670C" w:rsidP="00AC670C">
            <w:pPr>
              <w:pStyle w:val="a7"/>
              <w:snapToGrid w:val="0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4940元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670C" w:rsidRPr="00717050" w:rsidRDefault="00AC670C" w:rsidP="00AC670C">
            <w:pPr>
              <w:pStyle w:val="a7"/>
              <w:snapToGrid w:val="0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4941~</w:t>
            </w:r>
          </w:p>
          <w:p w:rsidR="00AC670C" w:rsidRPr="00717050" w:rsidRDefault="00AC670C" w:rsidP="00AC670C">
            <w:pPr>
              <w:pStyle w:val="a7"/>
              <w:snapToGrid w:val="0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9910元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670C" w:rsidRPr="00717050" w:rsidRDefault="00AC670C" w:rsidP="00AC670C">
            <w:pPr>
              <w:pStyle w:val="a7"/>
              <w:snapToGrid w:val="0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9911~</w:t>
            </w:r>
          </w:p>
          <w:p w:rsidR="00AC670C" w:rsidRPr="00717050" w:rsidRDefault="00AC670C" w:rsidP="00AC670C">
            <w:pPr>
              <w:pStyle w:val="a7"/>
              <w:snapToGrid w:val="0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19880元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670C" w:rsidRPr="00717050" w:rsidRDefault="00AC670C" w:rsidP="00AC670C">
            <w:pPr>
              <w:pStyle w:val="a7"/>
              <w:snapToGrid w:val="0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19881~</w:t>
            </w:r>
          </w:p>
          <w:p w:rsidR="00AC670C" w:rsidRPr="00717050" w:rsidRDefault="00AC670C" w:rsidP="00AC670C">
            <w:pPr>
              <w:pStyle w:val="a7"/>
              <w:snapToGrid w:val="0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49850元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670C" w:rsidRPr="00717050" w:rsidRDefault="00AC670C" w:rsidP="00AC670C">
            <w:pPr>
              <w:pStyle w:val="a7"/>
              <w:snapToGrid w:val="0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49851~</w:t>
            </w:r>
          </w:p>
          <w:p w:rsidR="00AC670C" w:rsidRPr="00717050" w:rsidRDefault="00AC670C" w:rsidP="00AC670C">
            <w:pPr>
              <w:pStyle w:val="a7"/>
              <w:snapToGrid w:val="0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99700元</w:t>
            </w:r>
          </w:p>
        </w:tc>
      </w:tr>
      <w:tr w:rsidR="00AC670C" w:rsidTr="00202867"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AC670C" w:rsidRPr="00717050" w:rsidRDefault="00AC670C" w:rsidP="00AC670C">
            <w:pPr>
              <w:pStyle w:val="a7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現金代收手續費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670C" w:rsidRPr="00717050" w:rsidRDefault="00AC670C" w:rsidP="00AC670C">
            <w:pPr>
              <w:pStyle w:val="a7"/>
              <w:snapToGrid w:val="0"/>
              <w:spacing w:before="36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30元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670C" w:rsidRPr="00717050" w:rsidRDefault="00AC670C" w:rsidP="00AC670C">
            <w:pPr>
              <w:pStyle w:val="a7"/>
              <w:snapToGrid w:val="0"/>
              <w:spacing w:before="36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60元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670C" w:rsidRPr="00717050" w:rsidRDefault="00AC670C" w:rsidP="00AC670C">
            <w:pPr>
              <w:pStyle w:val="a7"/>
              <w:snapToGrid w:val="0"/>
              <w:spacing w:before="36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90元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670C" w:rsidRPr="00717050" w:rsidRDefault="00AC670C" w:rsidP="00AC670C">
            <w:pPr>
              <w:pStyle w:val="a7"/>
              <w:snapToGrid w:val="0"/>
              <w:spacing w:before="36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120元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670C" w:rsidRPr="00717050" w:rsidRDefault="00AC670C" w:rsidP="00AC670C">
            <w:pPr>
              <w:pStyle w:val="a7"/>
              <w:snapToGrid w:val="0"/>
              <w:spacing w:before="36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150元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C670C" w:rsidRPr="00717050" w:rsidRDefault="00AC670C" w:rsidP="00AC670C">
            <w:pPr>
              <w:pStyle w:val="a7"/>
              <w:snapToGrid w:val="0"/>
              <w:spacing w:before="36"/>
              <w:rPr>
                <w:rFonts w:ascii="標楷體" w:eastAsia="標楷體" w:hAnsi="標楷體"/>
                <w:b/>
              </w:rPr>
            </w:pPr>
            <w:r w:rsidRPr="00717050">
              <w:rPr>
                <w:rFonts w:ascii="標楷體" w:eastAsia="標楷體" w:hAnsi="標楷體"/>
                <w:b/>
              </w:rPr>
              <w:t>300元</w:t>
            </w:r>
          </w:p>
        </w:tc>
      </w:tr>
    </w:tbl>
    <w:p w:rsidR="00AC670C" w:rsidRPr="00717050" w:rsidRDefault="00AC670C" w:rsidP="00AC670C">
      <w:pPr>
        <w:pStyle w:val="a7"/>
        <w:snapToGrid w:val="0"/>
        <w:rPr>
          <w:rFonts w:ascii="標楷體" w:eastAsia="標楷體" w:hAnsi="標楷體"/>
          <w:b/>
          <w:sz w:val="28"/>
          <w:szCs w:val="28"/>
        </w:rPr>
      </w:pPr>
      <w:r w:rsidRPr="00717050">
        <w:rPr>
          <w:rFonts w:ascii="標楷體" w:eastAsia="標楷體" w:hAnsi="標楷體"/>
          <w:b/>
          <w:sz w:val="28"/>
          <w:szCs w:val="28"/>
        </w:rPr>
        <w:t>客戶訂購資料，敬請仔細填寫:</w:t>
      </w:r>
    </w:p>
    <w:p w:rsidR="00AC670C" w:rsidRDefault="00AC670C" w:rsidP="00AC670C">
      <w:pPr>
        <w:pStyle w:val="a7"/>
        <w:snapToGrid w:val="0"/>
        <w:rPr>
          <w:rFonts w:ascii="標楷體" w:eastAsia="標楷體" w:hAnsi="標楷體"/>
          <w:b/>
          <w:sz w:val="28"/>
          <w:szCs w:val="28"/>
        </w:rPr>
      </w:pPr>
      <w:r w:rsidRPr="00717050">
        <w:rPr>
          <w:rFonts w:ascii="標楷體" w:eastAsia="標楷體" w:hAnsi="標楷體"/>
          <w:b/>
          <w:sz w:val="28"/>
          <w:szCs w:val="28"/>
        </w:rPr>
        <w:t>訂購人姓名：</w:t>
      </w:r>
      <w:r w:rsidRPr="007233F1">
        <w:rPr>
          <w:rFonts w:ascii="標楷體" w:eastAsia="標楷體" w:hAnsi="標楷體"/>
          <w:b/>
          <w:sz w:val="28"/>
          <w:szCs w:val="28"/>
          <w:u w:val="single"/>
        </w:rPr>
        <w:t xml:space="preserve">           </w:t>
      </w:r>
      <w:r w:rsidRPr="00717050">
        <w:rPr>
          <w:rFonts w:ascii="標楷體" w:eastAsia="標楷體" w:hAnsi="標楷體"/>
          <w:b/>
          <w:sz w:val="28"/>
          <w:szCs w:val="28"/>
        </w:rPr>
        <w:t>先生/小姐</w:t>
      </w:r>
      <w:r w:rsidRPr="00717050">
        <w:rPr>
          <w:rFonts w:ascii="標楷體" w:eastAsia="標楷體" w:hAnsi="標楷體"/>
          <w:sz w:val="28"/>
          <w:szCs w:val="28"/>
        </w:rPr>
        <w:t xml:space="preserve">  </w:t>
      </w:r>
      <w:r w:rsidRPr="00717050">
        <w:rPr>
          <w:rFonts w:ascii="標楷體" w:eastAsia="標楷體" w:hAnsi="標楷體"/>
          <w:b/>
          <w:sz w:val="28"/>
          <w:szCs w:val="28"/>
        </w:rPr>
        <w:t>電話：</w:t>
      </w:r>
      <w:r w:rsidRPr="007233F1">
        <w:rPr>
          <w:rFonts w:ascii="標楷體" w:eastAsia="標楷體" w:hAnsi="標楷體"/>
          <w:b/>
          <w:sz w:val="28"/>
          <w:szCs w:val="28"/>
          <w:u w:val="single"/>
        </w:rPr>
        <w:t xml:space="preserve">          </w:t>
      </w:r>
      <w:r w:rsidRPr="00717050">
        <w:rPr>
          <w:rFonts w:ascii="標楷體" w:eastAsia="標楷體" w:hAnsi="標楷體"/>
          <w:b/>
          <w:sz w:val="28"/>
          <w:szCs w:val="28"/>
        </w:rPr>
        <w:t>手機：</w:t>
      </w:r>
      <w:r w:rsidRPr="007233F1">
        <w:rPr>
          <w:rFonts w:ascii="標楷體" w:eastAsia="標楷體" w:hAnsi="標楷體"/>
          <w:b/>
          <w:sz w:val="28"/>
          <w:szCs w:val="28"/>
          <w:u w:val="single"/>
        </w:rPr>
        <w:t xml:space="preserve">          </w:t>
      </w:r>
    </w:p>
    <w:p w:rsidR="00AC670C" w:rsidRDefault="00AC670C" w:rsidP="00AC670C">
      <w:pPr>
        <w:pStyle w:val="a7"/>
        <w:snapToGrid w:val="0"/>
        <w:rPr>
          <w:rFonts w:ascii="標楷體" w:eastAsia="標楷體" w:hAnsi="標楷體"/>
          <w:b/>
          <w:sz w:val="28"/>
          <w:szCs w:val="28"/>
          <w:u w:val="single"/>
        </w:rPr>
      </w:pPr>
      <w:r w:rsidRPr="00717050">
        <w:rPr>
          <w:rFonts w:ascii="標楷體" w:eastAsia="標楷體" w:hAnsi="標楷體"/>
          <w:b/>
          <w:sz w:val="28"/>
          <w:szCs w:val="28"/>
        </w:rPr>
        <w:t>收貨人姓名：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   </w:t>
      </w:r>
      <w:r w:rsidRPr="00717050">
        <w:rPr>
          <w:rFonts w:ascii="標楷體" w:eastAsia="標楷體" w:hAnsi="標楷體"/>
          <w:b/>
          <w:sz w:val="28"/>
          <w:szCs w:val="28"/>
        </w:rPr>
        <w:t>先生/小姐  電話：</w:t>
      </w:r>
      <w:r w:rsidRPr="00717050">
        <w:rPr>
          <w:rFonts w:ascii="標楷體" w:eastAsia="標楷體" w:hAnsi="標楷體"/>
          <w:b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717050">
        <w:rPr>
          <w:rFonts w:ascii="標楷體" w:eastAsia="標楷體" w:hAnsi="標楷體"/>
          <w:b/>
          <w:sz w:val="28"/>
          <w:szCs w:val="28"/>
        </w:rPr>
        <w:t>手機：</w:t>
      </w:r>
      <w:r w:rsidRPr="00717050">
        <w:rPr>
          <w:rFonts w:ascii="標楷體" w:eastAsia="標楷體" w:hAnsi="標楷體"/>
          <w:b/>
          <w:sz w:val="28"/>
          <w:szCs w:val="28"/>
          <w:u w:val="single"/>
        </w:rPr>
        <w:t xml:space="preserve">          </w:t>
      </w:r>
    </w:p>
    <w:p w:rsidR="00AC670C" w:rsidRDefault="00AC670C" w:rsidP="00AC670C">
      <w:pPr>
        <w:pStyle w:val="a7"/>
        <w:snapToGrid w:val="0"/>
        <w:rPr>
          <w:rFonts w:ascii="標楷體" w:eastAsia="標楷體" w:hAnsi="標楷體"/>
          <w:b/>
          <w:sz w:val="28"/>
          <w:szCs w:val="28"/>
          <w:u w:val="single"/>
        </w:rPr>
      </w:pPr>
      <w:r w:rsidRPr="00717050">
        <w:rPr>
          <w:rFonts w:ascii="標楷體" w:eastAsia="標楷體" w:hAnsi="標楷體"/>
          <w:b/>
          <w:sz w:val="28"/>
          <w:szCs w:val="28"/>
        </w:rPr>
        <w:t>訂貨日期  ：</w:t>
      </w:r>
      <w:r w:rsidRPr="00717050">
        <w:rPr>
          <w:rFonts w:ascii="標楷體" w:eastAsia="標楷體" w:hAnsi="標楷體"/>
          <w:b/>
          <w:sz w:val="28"/>
          <w:szCs w:val="28"/>
          <w:u w:val="single"/>
        </w:rPr>
        <w:t xml:space="preserve">    年     月     日</w:t>
      </w:r>
    </w:p>
    <w:p w:rsidR="00AC670C" w:rsidRDefault="00AC670C" w:rsidP="00AC670C">
      <w:pPr>
        <w:pStyle w:val="a7"/>
        <w:snapToGrid w:val="0"/>
        <w:rPr>
          <w:rFonts w:ascii="標楷體" w:eastAsia="標楷體" w:hAnsi="標楷體"/>
          <w:b/>
          <w:sz w:val="28"/>
          <w:szCs w:val="28"/>
          <w:u w:val="single"/>
        </w:rPr>
      </w:pPr>
      <w:r w:rsidRPr="00717050">
        <w:rPr>
          <w:rFonts w:ascii="標楷體" w:eastAsia="標楷體" w:hAnsi="標楷體"/>
          <w:b/>
          <w:sz w:val="28"/>
          <w:szCs w:val="28"/>
        </w:rPr>
        <w:t>宅配送達日：</w:t>
      </w:r>
      <w:r w:rsidRPr="00717050">
        <w:rPr>
          <w:rFonts w:ascii="標楷體" w:eastAsia="標楷體" w:hAnsi="標楷體"/>
          <w:b/>
          <w:sz w:val="28"/>
          <w:szCs w:val="28"/>
          <w:u w:val="single"/>
        </w:rPr>
        <w:t xml:space="preserve">      年      月      日 </w:t>
      </w:r>
    </w:p>
    <w:p w:rsidR="00AC670C" w:rsidRPr="00717050" w:rsidRDefault="00AC670C" w:rsidP="00AC670C">
      <w:pPr>
        <w:pStyle w:val="a7"/>
        <w:snapToGrid w:val="0"/>
        <w:rPr>
          <w:rFonts w:ascii="標楷體" w:eastAsia="標楷體" w:hAnsi="標楷體"/>
          <w:sz w:val="28"/>
          <w:szCs w:val="28"/>
        </w:rPr>
      </w:pPr>
      <w:r w:rsidRPr="00717050">
        <w:rPr>
          <w:rFonts w:ascii="標楷體" w:eastAsia="標楷體" w:hAnsi="標楷體"/>
          <w:b/>
          <w:sz w:val="28"/>
          <w:szCs w:val="28"/>
        </w:rPr>
        <w:t>送達時段：</w:t>
      </w:r>
      <w:r w:rsidRPr="00717050">
        <w:rPr>
          <w:rStyle w:val="style131"/>
          <w:rFonts w:ascii="標楷體" w:eastAsia="標楷體" w:hAnsi="標楷體"/>
          <w:sz w:val="28"/>
          <w:szCs w:val="28"/>
        </w:rPr>
        <w:t>□</w:t>
      </w:r>
      <w:r w:rsidRPr="00717050">
        <w:rPr>
          <w:rFonts w:ascii="標楷體" w:eastAsia="標楷體" w:hAnsi="標楷體"/>
          <w:b/>
          <w:sz w:val="28"/>
          <w:szCs w:val="28"/>
        </w:rPr>
        <w:t xml:space="preserve"> </w:t>
      </w:r>
      <w:r w:rsidRPr="00717050">
        <w:rPr>
          <w:rFonts w:ascii="標楷體" w:eastAsia="標楷體" w:hAnsi="標楷體"/>
          <w:b/>
          <w:sz w:val="28"/>
          <w:szCs w:val="28"/>
          <w:u w:val="single"/>
        </w:rPr>
        <w:t>上午</w:t>
      </w:r>
      <w:r w:rsidRPr="00717050">
        <w:rPr>
          <w:rFonts w:ascii="標楷體" w:eastAsia="標楷體" w:hAnsi="標楷體"/>
          <w:b/>
          <w:sz w:val="28"/>
          <w:szCs w:val="28"/>
        </w:rPr>
        <w:t xml:space="preserve">  □ </w:t>
      </w:r>
      <w:r w:rsidRPr="00717050">
        <w:rPr>
          <w:rFonts w:ascii="標楷體" w:eastAsia="標楷體" w:hAnsi="標楷體"/>
          <w:b/>
          <w:sz w:val="28"/>
          <w:szCs w:val="28"/>
          <w:u w:val="single"/>
        </w:rPr>
        <w:t>下午</w:t>
      </w:r>
    </w:p>
    <w:p w:rsidR="00805319" w:rsidRPr="00AC670C" w:rsidRDefault="00AC670C" w:rsidP="00AC670C">
      <w:pPr>
        <w:pStyle w:val="a7"/>
        <w:snapToGrid w:val="0"/>
        <w:ind w:left="1822" w:hangingChars="650" w:hanging="1822"/>
        <w:jc w:val="both"/>
        <w:rPr>
          <w:rFonts w:ascii="標楷體" w:eastAsia="標楷體" w:hAnsi="標楷體"/>
          <w:sz w:val="28"/>
          <w:szCs w:val="28"/>
        </w:rPr>
      </w:pPr>
      <w:r w:rsidRPr="00717050">
        <w:rPr>
          <w:rFonts w:ascii="標楷體" w:eastAsia="標楷體" w:hAnsi="標楷體"/>
          <w:b/>
          <w:sz w:val="28"/>
          <w:szCs w:val="28"/>
        </w:rPr>
        <w:t>收貨人地址：</w:t>
      </w:r>
      <w:r w:rsidRPr="00717050">
        <w:rPr>
          <w:rFonts w:ascii="標楷體" w:eastAsia="標楷體" w:hAnsi="標楷體"/>
          <w:b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717050">
        <w:rPr>
          <w:rFonts w:ascii="標楷體" w:eastAsia="標楷體" w:hAnsi="標楷體"/>
          <w:b/>
          <w:sz w:val="28"/>
          <w:szCs w:val="28"/>
          <w:u w:val="single"/>
        </w:rPr>
        <w:t>縣市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717050">
        <w:rPr>
          <w:rFonts w:ascii="標楷體" w:eastAsia="標楷體" w:hAnsi="標楷體"/>
          <w:b/>
          <w:sz w:val="28"/>
          <w:szCs w:val="28"/>
          <w:u w:val="single"/>
        </w:rPr>
        <w:t xml:space="preserve"> 鄉鎮區市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Pr="00717050">
        <w:rPr>
          <w:rFonts w:ascii="標楷體" w:eastAsia="標楷體" w:hAnsi="標楷體"/>
          <w:b/>
          <w:sz w:val="28"/>
          <w:szCs w:val="28"/>
          <w:u w:val="single"/>
        </w:rPr>
        <w:t xml:space="preserve">    路街     巷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717050">
        <w:rPr>
          <w:rFonts w:ascii="標楷體" w:eastAsia="標楷體" w:hAnsi="標楷體"/>
          <w:b/>
          <w:sz w:val="28"/>
          <w:szCs w:val="28"/>
          <w:u w:val="single"/>
        </w:rPr>
        <w:t xml:space="preserve">弄 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717050">
        <w:rPr>
          <w:rFonts w:ascii="標楷體" w:eastAsia="標楷體" w:hAnsi="標楷體"/>
          <w:b/>
          <w:sz w:val="28"/>
          <w:szCs w:val="28"/>
          <w:u w:val="single"/>
        </w:rPr>
        <w:t>號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717050">
        <w:rPr>
          <w:rFonts w:ascii="標楷體" w:eastAsia="標楷體" w:hAnsi="標楷體"/>
          <w:b/>
          <w:sz w:val="28"/>
          <w:szCs w:val="28"/>
          <w:u w:val="single"/>
        </w:rPr>
        <w:t>樓</w:t>
      </w:r>
    </w:p>
    <w:sectPr w:rsidR="00805319" w:rsidRPr="00AC670C">
      <w:pgSz w:w="11906" w:h="16838"/>
      <w:pgMar w:top="284" w:right="567" w:bottom="232" w:left="567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AA1" w:rsidRDefault="00055AA1" w:rsidP="00AC670C">
      <w:r>
        <w:separator/>
      </w:r>
    </w:p>
  </w:endnote>
  <w:endnote w:type="continuationSeparator" w:id="0">
    <w:p w:rsidR="00055AA1" w:rsidRDefault="00055AA1" w:rsidP="00AC6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AA1" w:rsidRDefault="00055AA1" w:rsidP="00AC670C">
      <w:r>
        <w:separator/>
      </w:r>
    </w:p>
  </w:footnote>
  <w:footnote w:type="continuationSeparator" w:id="0">
    <w:p w:rsidR="00055AA1" w:rsidRDefault="00055AA1" w:rsidP="00AC6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C1"/>
    <w:rsid w:val="00055AA1"/>
    <w:rsid w:val="00081FC1"/>
    <w:rsid w:val="0009170B"/>
    <w:rsid w:val="000A6B67"/>
    <w:rsid w:val="001636B0"/>
    <w:rsid w:val="001E2F0F"/>
    <w:rsid w:val="00254F8E"/>
    <w:rsid w:val="002A09C0"/>
    <w:rsid w:val="003C737C"/>
    <w:rsid w:val="003F7D60"/>
    <w:rsid w:val="00445C0E"/>
    <w:rsid w:val="004A4EEA"/>
    <w:rsid w:val="004C08EB"/>
    <w:rsid w:val="00500C40"/>
    <w:rsid w:val="005D1701"/>
    <w:rsid w:val="00651D5F"/>
    <w:rsid w:val="006D048C"/>
    <w:rsid w:val="00733AB0"/>
    <w:rsid w:val="00765917"/>
    <w:rsid w:val="00805319"/>
    <w:rsid w:val="00822AEC"/>
    <w:rsid w:val="00984E6C"/>
    <w:rsid w:val="00AC670C"/>
    <w:rsid w:val="00B31A39"/>
    <w:rsid w:val="00B4438A"/>
    <w:rsid w:val="00D96427"/>
    <w:rsid w:val="00DD7FBE"/>
    <w:rsid w:val="00E2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BE0F73-3CB8-4474-B693-3D6F8EED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70C"/>
    <w:pPr>
      <w:keepNext/>
      <w:shd w:val="clear" w:color="auto" w:fill="FFFFFF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70C"/>
    <w:pPr>
      <w:keepNext w:val="0"/>
      <w:widowControl w:val="0"/>
      <w:shd w:val="clear" w:color="auto" w:fill="auto"/>
      <w:tabs>
        <w:tab w:val="center" w:pos="4153"/>
        <w:tab w:val="right" w:pos="8306"/>
      </w:tabs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4">
    <w:name w:val="頁首 字元"/>
    <w:basedOn w:val="a0"/>
    <w:link w:val="a3"/>
    <w:uiPriority w:val="99"/>
    <w:rsid w:val="00AC67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70C"/>
    <w:pPr>
      <w:keepNext w:val="0"/>
      <w:widowControl w:val="0"/>
      <w:shd w:val="clear" w:color="auto" w:fill="auto"/>
      <w:tabs>
        <w:tab w:val="center" w:pos="4153"/>
        <w:tab w:val="right" w:pos="8306"/>
      </w:tabs>
      <w:snapToGrid w:val="0"/>
      <w:textAlignment w:val="auto"/>
    </w:pPr>
    <w:rPr>
      <w:rFonts w:asciiTheme="minorHAnsi" w:eastAsiaTheme="minorEastAsia" w:hAnsiTheme="minorHAnsi" w:cstheme="minorBidi"/>
      <w:kern w:val="2"/>
    </w:rPr>
  </w:style>
  <w:style w:type="character" w:customStyle="1" w:styleId="a6">
    <w:name w:val="頁尾 字元"/>
    <w:basedOn w:val="a0"/>
    <w:link w:val="a5"/>
    <w:uiPriority w:val="99"/>
    <w:rsid w:val="00AC670C"/>
    <w:rPr>
      <w:sz w:val="20"/>
      <w:szCs w:val="20"/>
    </w:rPr>
  </w:style>
  <w:style w:type="character" w:customStyle="1" w:styleId="style141">
    <w:name w:val="style141"/>
    <w:qFormat/>
    <w:rsid w:val="00AC670C"/>
    <w:rPr>
      <w:sz w:val="24"/>
      <w:szCs w:val="24"/>
    </w:rPr>
  </w:style>
  <w:style w:type="character" w:customStyle="1" w:styleId="style131">
    <w:name w:val="style131"/>
    <w:qFormat/>
    <w:rsid w:val="00AC670C"/>
    <w:rPr>
      <w:sz w:val="21"/>
      <w:szCs w:val="21"/>
    </w:rPr>
  </w:style>
  <w:style w:type="paragraph" w:styleId="a7">
    <w:name w:val="Body Text"/>
    <w:link w:val="a8"/>
    <w:rsid w:val="00AC670C"/>
    <w:pPr>
      <w:keepNext/>
      <w:widowControl w:val="0"/>
      <w:shd w:val="clear" w:color="auto" w:fill="FFFFFF"/>
      <w:suppressAutoHyphens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8">
    <w:name w:val="本文 字元"/>
    <w:basedOn w:val="a0"/>
    <w:link w:val="a7"/>
    <w:rsid w:val="00AC670C"/>
    <w:rPr>
      <w:rFonts w:ascii="Times New Roman" w:eastAsia="新細明體" w:hAnsi="Times New Roman" w:cs="Times New Roman"/>
      <w:kern w:val="0"/>
      <w:szCs w:val="24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4A4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A4EEA"/>
    <w:rPr>
      <w:rFonts w:asciiTheme="majorHAnsi" w:eastAsiaTheme="majorEastAsia" w:hAnsiTheme="majorHAnsi" w:cstheme="majorBidi"/>
      <w:kern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221</Words>
  <Characters>1262</Characters>
  <Application>Microsoft Office Word</Application>
  <DocSecurity>0</DocSecurity>
  <Lines>10</Lines>
  <Paragraphs>2</Paragraphs>
  <ScaleCrop>false</ScaleCrop>
  <Company>MOJ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明德黃金雞預訂單1120701起</dc:title>
  <dc:subject/>
  <dc:creator>蔡金宏</dc:creator>
  <cp:keywords/>
  <dc:description/>
  <cp:lastModifiedBy>明德管理者</cp:lastModifiedBy>
  <cp:revision>13</cp:revision>
  <cp:lastPrinted>2023-04-20T03:21:00Z</cp:lastPrinted>
  <dcterms:created xsi:type="dcterms:W3CDTF">2022-05-27T07:55:00Z</dcterms:created>
  <dcterms:modified xsi:type="dcterms:W3CDTF">2023-06-30T01:24:00Z</dcterms:modified>
</cp:coreProperties>
</file>