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680"/>
        <w:gridCol w:w="141"/>
        <w:gridCol w:w="486"/>
        <w:gridCol w:w="932"/>
        <w:gridCol w:w="980"/>
        <w:gridCol w:w="721"/>
        <w:gridCol w:w="310"/>
        <w:gridCol w:w="564"/>
        <w:gridCol w:w="1919"/>
        <w:gridCol w:w="1051"/>
      </w:tblGrid>
      <w:tr w:rsidR="00512197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85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收容人保管金、保管物品或勞作金領回申請表</w:t>
            </w:r>
          </w:p>
          <w:p w:rsidR="00512197" w:rsidRDefault="00505E9F">
            <w:pPr>
              <w:pStyle w:val="Standard"/>
              <w:jc w:val="center"/>
            </w:pPr>
            <w:r>
              <w:rPr>
                <w:szCs w:val="24"/>
              </w:rPr>
              <w:t>The application</w:t>
            </w:r>
            <w:r>
              <w:rPr>
                <w:szCs w:val="24"/>
              </w:rPr>
              <w:t xml:space="preserve"> form of prisoners’ receive safe keep fee, stuff, and working fee</w:t>
            </w: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0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申請人姓名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Name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性別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gender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出生年月日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Date of Birth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國民身分證統一編號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ID. NO.</w:t>
            </w: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20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  <w:jc w:val="center"/>
            </w:pPr>
          </w:p>
        </w:tc>
        <w:tc>
          <w:tcPr>
            <w:tcW w:w="3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  <w:jc w:val="center"/>
            </w:pP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56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住址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Add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連絡電話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Contact Tel .NO.</w:t>
            </w: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556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  <w:jc w:val="center"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  <w:jc w:val="center"/>
            </w:pP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9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原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收容人姓名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Prisoner’s Name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原</w:t>
            </w:r>
            <w:r>
              <w:rPr>
                <w:rFonts w:ascii="微軟正黑體" w:eastAsia="微軟正黑體" w:hAnsi="微軟正黑體" w:cs="微軟正黑體"/>
              </w:rPr>
              <w:t>)</w:t>
            </w:r>
            <w:r>
              <w:rPr>
                <w:rFonts w:ascii="微軟正黑體" w:eastAsia="微軟正黑體" w:hAnsi="微軟正黑體" w:cs="微軟正黑體"/>
              </w:rPr>
              <w:t>收容呼號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Prisoner’s NO.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>
              <w:rPr>
                <w:rFonts w:ascii="微軟正黑體" w:eastAsia="微軟正黑體" w:hAnsi="微軟正黑體" w:cs="微軟正黑體"/>
                <w:szCs w:val="24"/>
              </w:rPr>
              <w:t>出矯正機關日期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rPr>
                <w:sz w:val="20"/>
                <w:szCs w:val="20"/>
              </w:rPr>
              <w:t>The date of prisoner be released</w:t>
            </w: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29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申請領回項目</w:t>
            </w:r>
          </w:p>
          <w:p w:rsidR="00512197" w:rsidRDefault="00505E9F">
            <w:pPr>
              <w:pStyle w:val="Standard"/>
              <w:spacing w:line="240" w:lineRule="exact"/>
              <w:jc w:val="center"/>
            </w:pPr>
            <w:r>
              <w:rPr>
                <w:sz w:val="20"/>
                <w:szCs w:val="20"/>
              </w:rPr>
              <w:t>Apply item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保管物品</w:t>
            </w:r>
          </w:p>
          <w:p w:rsidR="00512197" w:rsidRDefault="00505E9F">
            <w:pPr>
              <w:pStyle w:val="Standard"/>
              <w:spacing w:line="240" w:lineRule="exact"/>
              <w:jc w:val="center"/>
            </w:pPr>
            <w:r>
              <w:rPr>
                <w:sz w:val="20"/>
                <w:szCs w:val="20"/>
              </w:rPr>
              <w:t>Safe keep stuffs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保管物品名稱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Name of the stuff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數量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quantity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保管物品名稱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Name of the stuff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數量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quantity</w:t>
            </w: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5E9F"/>
        </w:tc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5E9F"/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5E9F"/>
        </w:tc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5E9F"/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5E9F"/>
        </w:tc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5E9F"/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</w:pP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5E9F"/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保管金</w:t>
            </w:r>
          </w:p>
          <w:p w:rsidR="00512197" w:rsidRDefault="00505E9F">
            <w:pPr>
              <w:pStyle w:val="Standard"/>
              <w:spacing w:line="240" w:lineRule="exact"/>
              <w:jc w:val="center"/>
            </w:pPr>
            <w:r>
              <w:rPr>
                <w:sz w:val="20"/>
                <w:szCs w:val="20"/>
              </w:rPr>
              <w:t>Safe keep fee</w:t>
            </w:r>
          </w:p>
        </w:tc>
        <w:tc>
          <w:tcPr>
            <w:tcW w:w="6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</w:pPr>
            <w:r>
              <w:t>N.T</w:t>
            </w: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05E9F"/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勞作金</w:t>
            </w:r>
          </w:p>
          <w:p w:rsidR="00512197" w:rsidRDefault="00505E9F">
            <w:pPr>
              <w:pStyle w:val="Standard"/>
              <w:spacing w:line="240" w:lineRule="exact"/>
              <w:jc w:val="center"/>
            </w:pPr>
            <w:r>
              <w:rPr>
                <w:sz w:val="20"/>
                <w:szCs w:val="20"/>
              </w:rPr>
              <w:t>Working  fee</w:t>
            </w:r>
          </w:p>
        </w:tc>
        <w:tc>
          <w:tcPr>
            <w:tcW w:w="6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</w:pPr>
            <w:r>
              <w:t>N.T</w:t>
            </w: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556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申請人簽名蓋章</w:t>
            </w:r>
          </w:p>
          <w:p w:rsidR="00512197" w:rsidRDefault="00505E9F">
            <w:pPr>
              <w:pStyle w:val="Standard"/>
              <w:spacing w:line="280" w:lineRule="exact"/>
              <w:jc w:val="center"/>
            </w:pPr>
            <w:r>
              <w:t>Signature &amp; stamp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12197">
            <w:pPr>
              <w:pStyle w:val="Standard"/>
              <w:snapToGrid w:val="0"/>
              <w:jc w:val="center"/>
            </w:pPr>
          </w:p>
        </w:tc>
      </w:tr>
      <w:tr w:rsidR="00512197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jc w:val="center"/>
            </w:pPr>
            <w:r>
              <w:t>附註</w:t>
            </w:r>
          </w:p>
          <w:p w:rsidR="00512197" w:rsidRDefault="00505E9F">
            <w:pPr>
              <w:pStyle w:val="Standard"/>
              <w:jc w:val="center"/>
            </w:pPr>
            <w:r>
              <w:t>note</w:t>
            </w:r>
          </w:p>
        </w:tc>
        <w:tc>
          <w:tcPr>
            <w:tcW w:w="7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197" w:rsidRDefault="00505E9F">
            <w:pPr>
              <w:pStyle w:val="Standard"/>
              <w:numPr>
                <w:ilvl w:val="0"/>
                <w:numId w:val="2"/>
              </w:numPr>
              <w:spacing w:line="260" w:lineRule="exact"/>
              <w:ind w:left="48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本人辦理應攜帶身分證及印章。</w:t>
            </w:r>
          </w:p>
          <w:p w:rsidR="00512197" w:rsidRDefault="00505E9F">
            <w:pPr>
              <w:pStyle w:val="Standard"/>
              <w:spacing w:line="260" w:lineRule="exact"/>
              <w:ind w:left="482"/>
            </w:pPr>
            <w:r>
              <w:rPr>
                <w:rFonts w:eastAsia="微軟正黑體"/>
                <w:sz w:val="20"/>
                <w:szCs w:val="20"/>
              </w:rPr>
              <w:t>The client</w:t>
            </w:r>
            <w:r>
              <w:rPr>
                <w:rFonts w:eastAsia="微軟正黑體"/>
                <w:sz w:val="20"/>
                <w:szCs w:val="20"/>
              </w:rPr>
              <w:t xml:space="preserve"> should bring personal ID.Card and stamp for proceed.</w:t>
            </w:r>
          </w:p>
          <w:p w:rsidR="00512197" w:rsidRDefault="00505E9F">
            <w:pPr>
              <w:pStyle w:val="Standard"/>
              <w:numPr>
                <w:ilvl w:val="0"/>
                <w:numId w:val="1"/>
              </w:numPr>
              <w:spacing w:before="108" w:line="300" w:lineRule="exact"/>
              <w:ind w:left="482" w:hanging="48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受委託辦理應先交送委託書、申請書、經機關審核無誤通知，應攜帶委託人身分證受委託人印章辦理。</w:t>
            </w:r>
          </w:p>
          <w:p w:rsidR="00512197" w:rsidRDefault="00505E9F">
            <w:pPr>
              <w:pStyle w:val="Standard"/>
              <w:spacing w:line="260" w:lineRule="exact"/>
              <w:ind w:left="480"/>
            </w:pPr>
            <w:r>
              <w:rPr>
                <w:sz w:val="20"/>
                <w:szCs w:val="20"/>
              </w:rPr>
              <w:t>Who be entrust should hand in “A Power Of Attorney”</w:t>
            </w:r>
            <w:r>
              <w:rPr>
                <w:sz w:val="20"/>
                <w:szCs w:val="20"/>
              </w:rPr>
              <w:t xml:space="preserve"> and “Application Form”, The organization will inform after the examination. Behalf should bring the stamp and the ID.Card of the client for further process.</w:t>
            </w:r>
          </w:p>
        </w:tc>
      </w:tr>
    </w:tbl>
    <w:p w:rsidR="00512197" w:rsidRDefault="00505E9F">
      <w:pPr>
        <w:pStyle w:val="Standard"/>
        <w:spacing w:line="280" w:lineRule="exact"/>
      </w:pPr>
      <w:r>
        <w:rPr>
          <w:rFonts w:ascii="微軟正黑體" w:eastAsia="微軟正黑體" w:hAnsi="微軟正黑體" w:cs="微軟正黑體"/>
        </w:rPr>
        <w:t>承辦人</w:t>
      </w:r>
      <w:r>
        <w:rPr>
          <w:rFonts w:eastAsia="Calibri" w:cs="Calibri"/>
        </w:rPr>
        <w:t xml:space="preserve">                   </w:t>
      </w:r>
      <w:r>
        <w:rPr>
          <w:rFonts w:ascii="微軟正黑體" w:eastAsia="微軟正黑體" w:hAnsi="微軟正黑體" w:cs="微軟正黑體"/>
        </w:rPr>
        <w:t>科室主管</w:t>
      </w:r>
      <w:r>
        <w:rPr>
          <w:rFonts w:eastAsia="Calibri" w:cs="Calibri"/>
        </w:rPr>
        <w:t xml:space="preserve">                 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機管首長</w:t>
      </w:r>
      <w:r>
        <w:rPr>
          <w:rFonts w:ascii="微軟正黑體" w:eastAsia="微軟正黑體" w:hAnsi="微軟正黑體" w:cs="微軟正黑體"/>
        </w:rPr>
        <w:t xml:space="preserve">  </w:t>
      </w:r>
      <w:r>
        <w:rPr>
          <w:rFonts w:eastAsia="Calibri" w:cs="Calibri"/>
        </w:rPr>
        <w:t xml:space="preserve">      </w:t>
      </w:r>
      <w:r>
        <w:rPr>
          <w:sz w:val="20"/>
          <w:szCs w:val="20"/>
        </w:rPr>
        <w:t>Officials concerned</w:t>
      </w:r>
      <w:r>
        <w:rPr>
          <w:rFonts w:ascii="新細明體, PMingLiU" w:hAnsi="新細明體, PMingLiU" w:cs="新細明體, PMingLiU"/>
          <w:sz w:val="20"/>
          <w:szCs w:val="20"/>
        </w:rPr>
        <w:t xml:space="preserve">:              </w:t>
      </w:r>
      <w:r>
        <w:rPr>
          <w:sz w:val="20"/>
          <w:szCs w:val="20"/>
        </w:rPr>
        <w:t xml:space="preserve">Deputy </w:t>
      </w:r>
      <w:r>
        <w:rPr>
          <w:sz w:val="20"/>
          <w:szCs w:val="20"/>
        </w:rPr>
        <w:t>Officer</w:t>
      </w:r>
      <w:r>
        <w:rPr>
          <w:rFonts w:ascii="新細明體, PMingLiU" w:hAnsi="新細明體, PMingLiU" w:cs="新細明體, PMingLiU"/>
          <w:sz w:val="20"/>
          <w:szCs w:val="20"/>
        </w:rPr>
        <w:t xml:space="preserve">                   </w:t>
      </w:r>
      <w:r>
        <w:rPr>
          <w:sz w:val="20"/>
          <w:szCs w:val="20"/>
        </w:rPr>
        <w:t>Chief of the organization</w:t>
      </w:r>
    </w:p>
    <w:sectPr w:rsidR="00512197"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9F" w:rsidRDefault="00505E9F">
      <w:r>
        <w:separator/>
      </w:r>
    </w:p>
  </w:endnote>
  <w:endnote w:type="continuationSeparator" w:id="0">
    <w:p w:rsidR="00505E9F" w:rsidRDefault="0050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9F" w:rsidRDefault="00505E9F">
      <w:r>
        <w:rPr>
          <w:color w:val="000000"/>
        </w:rPr>
        <w:separator/>
      </w:r>
    </w:p>
  </w:footnote>
  <w:footnote w:type="continuationSeparator" w:id="0">
    <w:p w:rsidR="00505E9F" w:rsidRDefault="0050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261"/>
    <w:multiLevelType w:val="multilevel"/>
    <w:tmpl w:val="C9729AC4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12197"/>
    <w:rsid w:val="00505E9F"/>
    <w:rsid w:val="00512197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01B8D-9E9F-4DEF-9F96-BA3C8597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明德管理者</cp:lastModifiedBy>
  <cp:revision>2</cp:revision>
  <cp:lastPrinted>2019-06-11T14:25:00Z</cp:lastPrinted>
  <dcterms:created xsi:type="dcterms:W3CDTF">2023-03-27T02:30:00Z</dcterms:created>
  <dcterms:modified xsi:type="dcterms:W3CDTF">2023-03-27T02:30:00Z</dcterms:modified>
</cp:coreProperties>
</file>